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13" w:rsidRPr="00B42CBE" w:rsidRDefault="00897513" w:rsidP="00897513">
      <w:pPr>
        <w:jc w:val="center"/>
        <w:rPr>
          <w:rFonts w:ascii="Arial" w:hAnsi="Arial" w:cs="Arial"/>
          <w:b/>
          <w:sz w:val="28"/>
          <w:szCs w:val="28"/>
        </w:rPr>
      </w:pPr>
      <w:r w:rsidRPr="00B42CBE">
        <w:rPr>
          <w:rFonts w:ascii="Arial" w:hAnsi="Arial" w:cs="Arial"/>
          <w:b/>
          <w:sz w:val="28"/>
          <w:szCs w:val="28"/>
        </w:rPr>
        <w:t>Satzung</w:t>
      </w:r>
      <w:r w:rsidR="00B50D0B" w:rsidRPr="00B42CBE">
        <w:rPr>
          <w:rFonts w:ascii="Arial" w:hAnsi="Arial" w:cs="Arial"/>
          <w:b/>
          <w:sz w:val="28"/>
          <w:szCs w:val="28"/>
        </w:rPr>
        <w:t xml:space="preserve"> der Gemeinde Auggen</w:t>
      </w:r>
    </w:p>
    <w:p w:rsidR="00897513" w:rsidRPr="00B42CBE" w:rsidRDefault="00897513" w:rsidP="00897513">
      <w:pPr>
        <w:jc w:val="center"/>
        <w:rPr>
          <w:rFonts w:ascii="Arial" w:hAnsi="Arial" w:cs="Arial"/>
          <w:b/>
          <w:sz w:val="28"/>
          <w:szCs w:val="28"/>
        </w:rPr>
      </w:pPr>
      <w:r w:rsidRPr="00B42CBE">
        <w:rPr>
          <w:rFonts w:ascii="Arial" w:hAnsi="Arial" w:cs="Arial"/>
          <w:b/>
          <w:sz w:val="28"/>
          <w:szCs w:val="28"/>
        </w:rPr>
        <w:t>über die Erhebung einer Zweitwohnungssteuer</w:t>
      </w:r>
    </w:p>
    <w:p w:rsidR="00B50D0B" w:rsidRPr="00B42CBE" w:rsidRDefault="00B50D0B" w:rsidP="00897513">
      <w:pPr>
        <w:jc w:val="center"/>
        <w:rPr>
          <w:rFonts w:ascii="Arial" w:hAnsi="Arial" w:cs="Arial"/>
          <w:b/>
          <w:sz w:val="24"/>
          <w:szCs w:val="24"/>
        </w:rPr>
      </w:pPr>
      <w:r w:rsidRPr="00B42CBE">
        <w:rPr>
          <w:rFonts w:ascii="Arial" w:hAnsi="Arial" w:cs="Arial"/>
          <w:b/>
          <w:sz w:val="24"/>
          <w:szCs w:val="24"/>
        </w:rPr>
        <w:t>(Zweitwohnungssteuersatzung)</w:t>
      </w:r>
    </w:p>
    <w:p w:rsidR="00897513" w:rsidRPr="00B42CBE" w:rsidRDefault="00897513" w:rsidP="00897513">
      <w:pPr>
        <w:jc w:val="center"/>
        <w:rPr>
          <w:rFonts w:ascii="Arial" w:hAnsi="Arial" w:cs="Arial"/>
        </w:rPr>
      </w:pPr>
    </w:p>
    <w:p w:rsidR="00897513" w:rsidRPr="00B42CBE" w:rsidRDefault="00897513" w:rsidP="00897513">
      <w:pPr>
        <w:rPr>
          <w:rFonts w:ascii="Arial" w:hAnsi="Arial" w:cs="Arial"/>
        </w:rPr>
      </w:pPr>
      <w:r w:rsidRPr="00B42CBE">
        <w:rPr>
          <w:rFonts w:ascii="Arial" w:hAnsi="Arial" w:cs="Arial"/>
        </w:rPr>
        <w:t>Auf</w:t>
      </w:r>
      <w:r w:rsidR="00DE6DDD" w:rsidRPr="00B42CBE">
        <w:rPr>
          <w:rFonts w:ascii="Arial" w:hAnsi="Arial" w:cs="Arial"/>
        </w:rPr>
        <w:t xml:space="preserve"> G</w:t>
      </w:r>
      <w:r w:rsidRPr="00B42CBE">
        <w:rPr>
          <w:rFonts w:ascii="Arial" w:hAnsi="Arial" w:cs="Arial"/>
        </w:rPr>
        <w:t>rund von § 4 der Gemeindeordnung für Baden-Württemberg</w:t>
      </w:r>
      <w:r w:rsidR="00E46F2B" w:rsidRPr="00B42CBE">
        <w:rPr>
          <w:rFonts w:ascii="Arial" w:hAnsi="Arial" w:cs="Arial"/>
        </w:rPr>
        <w:t xml:space="preserve"> (GemO) i.V. </w:t>
      </w:r>
      <w:r w:rsidRPr="00B42CBE">
        <w:rPr>
          <w:rFonts w:ascii="Arial" w:hAnsi="Arial" w:cs="Arial"/>
        </w:rPr>
        <w:t xml:space="preserve"> mit den </w:t>
      </w:r>
      <w:r w:rsidR="004404B6" w:rsidRPr="00B42CBE">
        <w:rPr>
          <w:rFonts w:ascii="Arial" w:hAnsi="Arial" w:cs="Arial"/>
        </w:rPr>
        <w:t xml:space="preserve">§§ 2, 8 </w:t>
      </w:r>
      <w:r w:rsidRPr="00B42CBE">
        <w:rPr>
          <w:rFonts w:ascii="Arial" w:hAnsi="Arial" w:cs="Arial"/>
        </w:rPr>
        <w:t xml:space="preserve">Abs. </w:t>
      </w:r>
      <w:r w:rsidR="004404B6" w:rsidRPr="00B42CBE">
        <w:rPr>
          <w:rFonts w:ascii="Arial" w:hAnsi="Arial" w:cs="Arial"/>
        </w:rPr>
        <w:t>2 Nr. 2 und 9 Abs. 4</w:t>
      </w:r>
      <w:r w:rsidRPr="00B42CBE">
        <w:rPr>
          <w:rFonts w:ascii="Arial" w:hAnsi="Arial" w:cs="Arial"/>
        </w:rPr>
        <w:t xml:space="preserve"> des Kommunalabgabengesetzes für Baden-Württemberg </w:t>
      </w:r>
      <w:r w:rsidR="004404B6" w:rsidRPr="00B42CBE">
        <w:rPr>
          <w:rFonts w:ascii="Arial" w:hAnsi="Arial" w:cs="Arial"/>
        </w:rPr>
        <w:t xml:space="preserve">(KAG) </w:t>
      </w:r>
      <w:r w:rsidRPr="00B42CBE">
        <w:rPr>
          <w:rFonts w:ascii="Arial" w:hAnsi="Arial" w:cs="Arial"/>
        </w:rPr>
        <w:t xml:space="preserve">hat der Gemeinderat der Gemeinde Auggen am </w:t>
      </w:r>
      <w:r w:rsidR="007975AC" w:rsidRPr="00B42CBE">
        <w:rPr>
          <w:rFonts w:ascii="Arial" w:hAnsi="Arial" w:cs="Arial"/>
        </w:rPr>
        <w:t>13.12.2016</w:t>
      </w:r>
      <w:r w:rsidRPr="00B42CBE">
        <w:rPr>
          <w:rFonts w:ascii="Arial" w:hAnsi="Arial" w:cs="Arial"/>
        </w:rPr>
        <w:t xml:space="preserve"> die folgende Satzung beschlossen: </w:t>
      </w:r>
    </w:p>
    <w:p w:rsidR="00E46F2B" w:rsidRPr="00B42CBE" w:rsidRDefault="00E46F2B" w:rsidP="00897513">
      <w:pPr>
        <w:rPr>
          <w:rFonts w:ascii="Arial" w:hAnsi="Arial" w:cs="Arial"/>
          <w:b/>
        </w:rPr>
      </w:pPr>
    </w:p>
    <w:p w:rsidR="00E46F2B" w:rsidRPr="00B42CBE" w:rsidRDefault="00E46F2B" w:rsidP="00E46F2B">
      <w:pPr>
        <w:jc w:val="center"/>
        <w:rPr>
          <w:rFonts w:ascii="Arial" w:hAnsi="Arial" w:cs="Arial"/>
          <w:b/>
        </w:rPr>
      </w:pPr>
      <w:r w:rsidRPr="00B42CBE">
        <w:rPr>
          <w:rFonts w:ascii="Arial" w:hAnsi="Arial" w:cs="Arial"/>
          <w:b/>
        </w:rPr>
        <w:t xml:space="preserve">§ 1 </w:t>
      </w:r>
    </w:p>
    <w:p w:rsidR="00897513" w:rsidRPr="00B42CBE" w:rsidRDefault="00E46F2B" w:rsidP="00E46F2B">
      <w:pPr>
        <w:jc w:val="center"/>
        <w:rPr>
          <w:rFonts w:ascii="Arial" w:hAnsi="Arial" w:cs="Arial"/>
          <w:b/>
        </w:rPr>
      </w:pPr>
      <w:r w:rsidRPr="00B42CBE">
        <w:rPr>
          <w:rFonts w:ascii="Arial" w:hAnsi="Arial" w:cs="Arial"/>
          <w:b/>
        </w:rPr>
        <w:t>Steuererhebung</w:t>
      </w:r>
    </w:p>
    <w:p w:rsidR="00E46F2B" w:rsidRPr="00B42CBE" w:rsidRDefault="00897513" w:rsidP="00897513">
      <w:pPr>
        <w:rPr>
          <w:rFonts w:ascii="Arial" w:hAnsi="Arial" w:cs="Arial"/>
        </w:rPr>
      </w:pPr>
      <w:r w:rsidRPr="00B42CBE">
        <w:rPr>
          <w:rFonts w:ascii="Arial" w:hAnsi="Arial" w:cs="Arial"/>
        </w:rPr>
        <w:t>Die Gemeinde Auggen erhebt eine Zweitwohnungssteuer</w:t>
      </w:r>
      <w:r w:rsidR="00E46F2B" w:rsidRPr="00B42CBE">
        <w:rPr>
          <w:rFonts w:ascii="Arial" w:hAnsi="Arial" w:cs="Arial"/>
        </w:rPr>
        <w:t xml:space="preserve"> für das Innehaben einer Zweitwohnung im Gemeindegebiet Auggen</w:t>
      </w:r>
      <w:r w:rsidRPr="00B42CBE">
        <w:rPr>
          <w:rFonts w:ascii="Arial" w:hAnsi="Arial" w:cs="Arial"/>
        </w:rPr>
        <w:t xml:space="preserve">. </w:t>
      </w:r>
    </w:p>
    <w:p w:rsidR="00E46F2B" w:rsidRPr="00B42CBE" w:rsidRDefault="00E46F2B" w:rsidP="00897513">
      <w:pPr>
        <w:rPr>
          <w:rFonts w:ascii="Arial" w:hAnsi="Arial" w:cs="Arial"/>
        </w:rPr>
      </w:pPr>
    </w:p>
    <w:p w:rsidR="00897513" w:rsidRPr="00B42CBE" w:rsidRDefault="00897513" w:rsidP="00E46F2B">
      <w:pPr>
        <w:jc w:val="center"/>
        <w:rPr>
          <w:rFonts w:ascii="Arial" w:hAnsi="Arial" w:cs="Arial"/>
          <w:b/>
        </w:rPr>
      </w:pPr>
      <w:r w:rsidRPr="00B42CBE">
        <w:rPr>
          <w:rFonts w:ascii="Arial" w:hAnsi="Arial" w:cs="Arial"/>
          <w:b/>
        </w:rPr>
        <w:t>§ 2</w:t>
      </w:r>
    </w:p>
    <w:p w:rsidR="00897513" w:rsidRPr="00B42CBE" w:rsidRDefault="00897513" w:rsidP="00E46F2B">
      <w:pPr>
        <w:jc w:val="center"/>
        <w:rPr>
          <w:rFonts w:ascii="Arial" w:hAnsi="Arial" w:cs="Arial"/>
          <w:b/>
        </w:rPr>
      </w:pPr>
      <w:r w:rsidRPr="00B42CBE">
        <w:rPr>
          <w:rFonts w:ascii="Arial" w:hAnsi="Arial" w:cs="Arial"/>
          <w:b/>
        </w:rPr>
        <w:t>Steuerschuldner</w:t>
      </w:r>
    </w:p>
    <w:p w:rsidR="00835795" w:rsidRPr="00B42CBE" w:rsidRDefault="00897513" w:rsidP="00897513">
      <w:pPr>
        <w:rPr>
          <w:rFonts w:ascii="Arial" w:hAnsi="Arial" w:cs="Arial"/>
        </w:rPr>
      </w:pPr>
      <w:r w:rsidRPr="00B42CBE">
        <w:rPr>
          <w:rFonts w:ascii="Arial" w:hAnsi="Arial" w:cs="Arial"/>
        </w:rPr>
        <w:t>(1) Steuerschuldner ist, wer im Gemeindegebiet eine Zweitwohnung für einen nicht nur vorübergehenden Zeitraum innehat</w:t>
      </w:r>
      <w:r w:rsidR="004404B6" w:rsidRPr="00B42CBE">
        <w:rPr>
          <w:rFonts w:ascii="Arial" w:hAnsi="Arial" w:cs="Arial"/>
        </w:rPr>
        <w:t>.</w:t>
      </w:r>
    </w:p>
    <w:p w:rsidR="004404B6" w:rsidRPr="00B42CBE" w:rsidRDefault="004404B6" w:rsidP="00897513">
      <w:pPr>
        <w:rPr>
          <w:rFonts w:ascii="Arial" w:hAnsi="Arial" w:cs="Arial"/>
          <w:strike/>
        </w:rPr>
      </w:pPr>
    </w:p>
    <w:p w:rsidR="00835795" w:rsidRPr="00B42CBE" w:rsidRDefault="00897513" w:rsidP="00897513">
      <w:pPr>
        <w:rPr>
          <w:rFonts w:ascii="Arial" w:hAnsi="Arial" w:cs="Arial"/>
        </w:rPr>
      </w:pPr>
      <w:r w:rsidRPr="00B42CBE">
        <w:rPr>
          <w:rFonts w:ascii="Arial" w:hAnsi="Arial" w:cs="Arial"/>
        </w:rPr>
        <w:t>(2) Eine Zweitwohnung ist jede Wohnung, die jemand außerhalb</w:t>
      </w:r>
      <w:r w:rsidR="00E46F2B" w:rsidRPr="00B42CBE">
        <w:rPr>
          <w:rFonts w:ascii="Arial" w:hAnsi="Arial" w:cs="Arial"/>
        </w:rPr>
        <w:t xml:space="preserve"> des Grundstücks</w:t>
      </w:r>
      <w:r w:rsidRPr="00B42CBE">
        <w:rPr>
          <w:rFonts w:ascii="Arial" w:hAnsi="Arial" w:cs="Arial"/>
        </w:rPr>
        <w:t xml:space="preserve"> </w:t>
      </w:r>
      <w:r w:rsidR="00BC10F3" w:rsidRPr="00B42CBE">
        <w:rPr>
          <w:rFonts w:ascii="Arial" w:hAnsi="Arial" w:cs="Arial"/>
        </w:rPr>
        <w:t>seiner</w:t>
      </w:r>
      <w:r w:rsidRPr="00B42CBE">
        <w:rPr>
          <w:rFonts w:ascii="Arial" w:hAnsi="Arial" w:cs="Arial"/>
        </w:rPr>
        <w:t xml:space="preserve"> Hauptwohnung zu Zwecken</w:t>
      </w:r>
      <w:r w:rsidR="00835795" w:rsidRPr="00B42CBE">
        <w:rPr>
          <w:rFonts w:ascii="Arial" w:hAnsi="Arial" w:cs="Arial"/>
        </w:rPr>
        <w:t xml:space="preserve"> des persönlichen Lebensbedarfs innehat, insbesondere zu Erholungs- Berufs- und Ausbildungszwecken</w:t>
      </w:r>
      <w:r w:rsidR="00DB2E71" w:rsidRPr="00B42CBE">
        <w:rPr>
          <w:rFonts w:ascii="Arial" w:hAnsi="Arial" w:cs="Arial"/>
        </w:rPr>
        <w:t>.</w:t>
      </w:r>
    </w:p>
    <w:p w:rsidR="00DB2E71" w:rsidRPr="00B42CBE" w:rsidRDefault="00DB2E71" w:rsidP="00897513">
      <w:pPr>
        <w:rPr>
          <w:rFonts w:ascii="Arial" w:hAnsi="Arial" w:cs="Arial"/>
        </w:rPr>
      </w:pPr>
    </w:p>
    <w:p w:rsidR="00897513" w:rsidRPr="00B42CBE" w:rsidRDefault="00835795" w:rsidP="00897513">
      <w:pPr>
        <w:rPr>
          <w:rFonts w:ascii="Arial" w:hAnsi="Arial" w:cs="Arial"/>
        </w:rPr>
      </w:pPr>
      <w:r w:rsidRPr="00B42CBE">
        <w:rPr>
          <w:rFonts w:ascii="Arial" w:hAnsi="Arial" w:cs="Arial"/>
        </w:rPr>
        <w:t>(3</w:t>
      </w:r>
      <w:r w:rsidR="00897513" w:rsidRPr="00B42CBE">
        <w:rPr>
          <w:rFonts w:ascii="Arial" w:hAnsi="Arial" w:cs="Arial"/>
        </w:rPr>
        <w:t xml:space="preserve">) Sind mehrere Personen gemeinschaftlich Inhaber einer Zweitwohnung, so sind sie Gesamtschuldner. </w:t>
      </w:r>
    </w:p>
    <w:p w:rsidR="00835795" w:rsidRPr="00B42CBE" w:rsidRDefault="00835795" w:rsidP="00897513">
      <w:pPr>
        <w:rPr>
          <w:rFonts w:ascii="Arial" w:hAnsi="Arial" w:cs="Arial"/>
        </w:rPr>
      </w:pPr>
    </w:p>
    <w:p w:rsidR="00835795" w:rsidRPr="00B42CBE" w:rsidRDefault="00835795" w:rsidP="00897513">
      <w:pPr>
        <w:rPr>
          <w:rFonts w:ascii="Arial" w:hAnsi="Arial" w:cs="Arial"/>
        </w:rPr>
      </w:pPr>
      <w:r w:rsidRPr="00B42CBE">
        <w:rPr>
          <w:rFonts w:ascii="Arial" w:hAnsi="Arial" w:cs="Arial"/>
        </w:rPr>
        <w:t>(4) Hauptwohnung ist diejenige von mehreren im In- oder Ausland gelegenen Wohnungen eines Einwohners</w:t>
      </w:r>
      <w:r w:rsidR="003A61DA">
        <w:rPr>
          <w:rFonts w:ascii="Arial" w:hAnsi="Arial" w:cs="Arial"/>
        </w:rPr>
        <w:t>,</w:t>
      </w:r>
      <w:r w:rsidRPr="00B42CBE">
        <w:rPr>
          <w:rFonts w:ascii="Arial" w:hAnsi="Arial" w:cs="Arial"/>
        </w:rPr>
        <w:t xml:space="preserve"> die er vorwiegend benutzt. Hauptwohnung eines Verheirateten oder in einer eingetragenen Partnerschaft lebenden Einwohners, der nicht dauernd getrennt lebt, ist die vorwiegend benutzte Wohnung</w:t>
      </w:r>
      <w:r w:rsidR="003A61DA">
        <w:rPr>
          <w:rFonts w:ascii="Arial" w:hAnsi="Arial" w:cs="Arial"/>
        </w:rPr>
        <w:t>. I</w:t>
      </w:r>
      <w:r w:rsidRPr="00B42CBE">
        <w:rPr>
          <w:rFonts w:ascii="Arial" w:hAnsi="Arial" w:cs="Arial"/>
        </w:rPr>
        <w:t>n Zweifelsfällen ist die vorwiegend benutzte Wohnung dort, wo der Schwerpunkt der Lebensbeziehungen des Einwohners liegt.</w:t>
      </w:r>
    </w:p>
    <w:p w:rsidR="00835795" w:rsidRPr="00B42CBE" w:rsidRDefault="00835795" w:rsidP="00897513">
      <w:pPr>
        <w:rPr>
          <w:rFonts w:ascii="Arial" w:hAnsi="Arial" w:cs="Arial"/>
        </w:rPr>
      </w:pPr>
    </w:p>
    <w:p w:rsidR="00835795" w:rsidRPr="00B42CBE" w:rsidRDefault="00835795" w:rsidP="00897513">
      <w:pPr>
        <w:rPr>
          <w:rFonts w:ascii="Arial" w:hAnsi="Arial" w:cs="Arial"/>
        </w:rPr>
      </w:pPr>
      <w:r w:rsidRPr="00B42CBE">
        <w:rPr>
          <w:rFonts w:ascii="Arial" w:hAnsi="Arial" w:cs="Arial"/>
        </w:rPr>
        <w:t>(5) Die Zweitwohnungsteuer wird nicht erhoben für das Innehaben einer ausschließlich aus beruflichen Gründen vorgehaltenen Wohnung eines nicht dauernd getrennt lebenden Verheirateten oder in einer eingetragenen Partnerschaft lebenden Einwohners, der seine Arbeit nicht von der gemeinsamen Wohnung aus nachgehen kann.</w:t>
      </w:r>
    </w:p>
    <w:p w:rsidR="00835795" w:rsidRPr="00B42CBE" w:rsidRDefault="00835795" w:rsidP="00897513">
      <w:pPr>
        <w:rPr>
          <w:rFonts w:ascii="Arial" w:hAnsi="Arial" w:cs="Arial"/>
        </w:rPr>
      </w:pPr>
    </w:p>
    <w:p w:rsidR="00897513" w:rsidRPr="00B42CBE" w:rsidRDefault="00897513" w:rsidP="00835795">
      <w:pPr>
        <w:jc w:val="center"/>
        <w:rPr>
          <w:rFonts w:ascii="Arial" w:hAnsi="Arial" w:cs="Arial"/>
          <w:b/>
        </w:rPr>
      </w:pPr>
      <w:r w:rsidRPr="00B42CBE">
        <w:rPr>
          <w:rFonts w:ascii="Arial" w:hAnsi="Arial" w:cs="Arial"/>
          <w:b/>
        </w:rPr>
        <w:t>§ 3</w:t>
      </w:r>
    </w:p>
    <w:p w:rsidR="00897513" w:rsidRPr="00B42CBE" w:rsidRDefault="00897513" w:rsidP="00835795">
      <w:pPr>
        <w:jc w:val="center"/>
        <w:rPr>
          <w:rFonts w:ascii="Arial" w:hAnsi="Arial" w:cs="Arial"/>
          <w:b/>
        </w:rPr>
      </w:pPr>
      <w:r w:rsidRPr="00B42CBE">
        <w:rPr>
          <w:rFonts w:ascii="Arial" w:hAnsi="Arial" w:cs="Arial"/>
          <w:b/>
        </w:rPr>
        <w:t>Steuermaßstab</w:t>
      </w:r>
    </w:p>
    <w:p w:rsidR="00897513" w:rsidRPr="00B42CBE" w:rsidRDefault="00897513" w:rsidP="00897513">
      <w:pPr>
        <w:rPr>
          <w:rFonts w:ascii="Arial" w:hAnsi="Arial" w:cs="Arial"/>
        </w:rPr>
      </w:pPr>
      <w:r w:rsidRPr="00B42CBE">
        <w:rPr>
          <w:rFonts w:ascii="Arial" w:hAnsi="Arial" w:cs="Arial"/>
        </w:rPr>
        <w:t xml:space="preserve">(1)   Die Steuer wird nach dem jährlichen Mietaufwand berechnet. </w:t>
      </w:r>
    </w:p>
    <w:p w:rsidR="00835795" w:rsidRPr="00B42CBE" w:rsidRDefault="00835795" w:rsidP="00897513">
      <w:pPr>
        <w:rPr>
          <w:rFonts w:ascii="Arial" w:hAnsi="Arial" w:cs="Arial"/>
        </w:rPr>
      </w:pPr>
    </w:p>
    <w:p w:rsidR="00897513" w:rsidRPr="00B42CBE" w:rsidRDefault="00897513" w:rsidP="00897513">
      <w:pPr>
        <w:rPr>
          <w:rFonts w:ascii="Arial" w:hAnsi="Arial" w:cs="Arial"/>
        </w:rPr>
      </w:pPr>
      <w:r w:rsidRPr="00B42CBE">
        <w:rPr>
          <w:rFonts w:ascii="Arial" w:hAnsi="Arial" w:cs="Arial"/>
        </w:rPr>
        <w:t>(2)   Der jährliche Mietaufwand ist das Gesamtentgelt, das der Steuerschuldner für die Benutzung der Wohnung aufgrund vertraglicher Vereinbarungen nach dem Stand im Zeitpunkt der Entstehung der Steuerschuld für ein J</w:t>
      </w:r>
      <w:r w:rsidR="001F0827" w:rsidRPr="00B42CBE">
        <w:rPr>
          <w:rFonts w:ascii="Arial" w:hAnsi="Arial" w:cs="Arial"/>
        </w:rPr>
        <w:t>ahr zu entrichten hat (Jahresnettokalt</w:t>
      </w:r>
      <w:r w:rsidRPr="00B42CBE">
        <w:rPr>
          <w:rFonts w:ascii="Arial" w:hAnsi="Arial" w:cs="Arial"/>
        </w:rPr>
        <w:t xml:space="preserve">miete). </w:t>
      </w:r>
    </w:p>
    <w:p w:rsidR="00DB2E71" w:rsidRPr="00B42CBE" w:rsidRDefault="00DB2E71" w:rsidP="00897513">
      <w:pPr>
        <w:rPr>
          <w:rFonts w:ascii="Arial" w:hAnsi="Arial" w:cs="Arial"/>
        </w:rPr>
      </w:pPr>
    </w:p>
    <w:p w:rsidR="00DB2E71" w:rsidRPr="00B42CBE" w:rsidRDefault="00DB2E71" w:rsidP="00DB2E71">
      <w:pPr>
        <w:spacing w:line="240" w:lineRule="atLeast"/>
        <w:jc w:val="both"/>
        <w:rPr>
          <w:rFonts w:ascii="Arial" w:hAnsi="Arial" w:cs="Arial"/>
        </w:rPr>
      </w:pPr>
      <w:r w:rsidRPr="00B42CBE">
        <w:rPr>
          <w:rFonts w:ascii="Arial" w:hAnsi="Arial" w:cs="Arial"/>
        </w:rPr>
        <w:t xml:space="preserve">(3) Wenn nur eine Bruttokaltmiete (einschl. Nebenkosten, ohne Heizkosten) vereinbart wurde, gilt als Nettokaltmiete die um einen Abzug von 10 v.H. verminderte Bruttokaltmiete. Wenn nur eine Bruttowarmmiete (einschl. Nebenkosten und Heizkosten) vereinbart wurde, gilt als Nettokaltmiete die um einen Abzug von 20 v.H. verminderte Bruttowarmmiete. </w:t>
      </w:r>
    </w:p>
    <w:p w:rsidR="00897513" w:rsidRPr="00B42CBE" w:rsidRDefault="00897513" w:rsidP="00897513">
      <w:pPr>
        <w:rPr>
          <w:rFonts w:ascii="Arial" w:hAnsi="Arial" w:cs="Arial"/>
        </w:rPr>
      </w:pPr>
      <w:r w:rsidRPr="00B42CBE">
        <w:rPr>
          <w:rFonts w:ascii="Arial" w:hAnsi="Arial" w:cs="Arial"/>
        </w:rPr>
        <w:t>(</w:t>
      </w:r>
      <w:r w:rsidR="00DB2E71" w:rsidRPr="00B42CBE">
        <w:rPr>
          <w:rFonts w:ascii="Arial" w:hAnsi="Arial" w:cs="Arial"/>
        </w:rPr>
        <w:t>4</w:t>
      </w:r>
      <w:r w:rsidRPr="00B42CBE">
        <w:rPr>
          <w:rFonts w:ascii="Arial" w:hAnsi="Arial" w:cs="Arial"/>
        </w:rPr>
        <w:t>) Statt des Betrages nach Abs.</w:t>
      </w:r>
      <w:r w:rsidR="001F0827" w:rsidRPr="00B42CBE">
        <w:rPr>
          <w:rFonts w:ascii="Arial" w:hAnsi="Arial" w:cs="Arial"/>
        </w:rPr>
        <w:t xml:space="preserve"> 2</w:t>
      </w:r>
      <w:r w:rsidR="00DB2E71" w:rsidRPr="00B42CBE">
        <w:rPr>
          <w:rFonts w:ascii="Arial" w:hAnsi="Arial" w:cs="Arial"/>
        </w:rPr>
        <w:t xml:space="preserve"> und 3</w:t>
      </w:r>
      <w:r w:rsidRPr="00B42CBE">
        <w:rPr>
          <w:rFonts w:ascii="Arial" w:hAnsi="Arial" w:cs="Arial"/>
        </w:rPr>
        <w:t xml:space="preserve"> gilt als jährlicher Mietaufwand die übliche Miete für solche Wohnungen, die eigengenutzt</w:t>
      </w:r>
      <w:r w:rsidR="00DB2E71" w:rsidRPr="00B42CBE">
        <w:rPr>
          <w:rFonts w:ascii="Arial" w:hAnsi="Arial" w:cs="Arial"/>
        </w:rPr>
        <w:t>,</w:t>
      </w:r>
      <w:r w:rsidRPr="00B42CBE">
        <w:rPr>
          <w:rFonts w:ascii="Arial" w:hAnsi="Arial" w:cs="Arial"/>
        </w:rPr>
        <w:t xml:space="preserve"> zu vorübergehendem Gebrauch oder unentgeltlich überlassen sind</w:t>
      </w:r>
      <w:r w:rsidR="00DB2E71" w:rsidRPr="00B42CBE">
        <w:rPr>
          <w:rFonts w:ascii="Arial" w:hAnsi="Arial" w:cs="Arial"/>
        </w:rPr>
        <w:t>.</w:t>
      </w:r>
      <w:r w:rsidRPr="00B42CBE">
        <w:rPr>
          <w:rFonts w:ascii="Arial" w:hAnsi="Arial" w:cs="Arial"/>
        </w:rPr>
        <w:t xml:space="preserve"> Die übliche Miete wird in Anlehnung an die Jahres</w:t>
      </w:r>
      <w:r w:rsidR="001F0827" w:rsidRPr="00B42CBE">
        <w:rPr>
          <w:rFonts w:ascii="Arial" w:hAnsi="Arial" w:cs="Arial"/>
        </w:rPr>
        <w:t>nettokalt</w:t>
      </w:r>
      <w:r w:rsidRPr="00B42CBE">
        <w:rPr>
          <w:rFonts w:ascii="Arial" w:hAnsi="Arial" w:cs="Arial"/>
        </w:rPr>
        <w:t xml:space="preserve">miete geschätzt, die für Räume gleicher oder ähnlicher Art, Lage und Ausstattung regelmäßig gezahlt wird. </w:t>
      </w:r>
    </w:p>
    <w:p w:rsidR="00B42CBE" w:rsidRDefault="00B42CBE" w:rsidP="00897513">
      <w:pPr>
        <w:rPr>
          <w:rFonts w:ascii="Arial" w:hAnsi="Arial" w:cs="Arial"/>
        </w:rPr>
      </w:pPr>
    </w:p>
    <w:p w:rsidR="00897513" w:rsidRPr="00B42CBE" w:rsidRDefault="00897513" w:rsidP="001F0827">
      <w:pPr>
        <w:jc w:val="center"/>
        <w:rPr>
          <w:rFonts w:ascii="Arial" w:hAnsi="Arial" w:cs="Arial"/>
          <w:b/>
        </w:rPr>
      </w:pPr>
      <w:r w:rsidRPr="00B42CBE">
        <w:rPr>
          <w:rFonts w:ascii="Arial" w:hAnsi="Arial" w:cs="Arial"/>
          <w:b/>
        </w:rPr>
        <w:t>§ 4</w:t>
      </w:r>
    </w:p>
    <w:p w:rsidR="00897513" w:rsidRPr="00B42CBE" w:rsidRDefault="00897513" w:rsidP="001F0827">
      <w:pPr>
        <w:jc w:val="center"/>
        <w:rPr>
          <w:rFonts w:ascii="Arial" w:hAnsi="Arial" w:cs="Arial"/>
          <w:b/>
        </w:rPr>
      </w:pPr>
      <w:r w:rsidRPr="00B42CBE">
        <w:rPr>
          <w:rFonts w:ascii="Arial" w:hAnsi="Arial" w:cs="Arial"/>
          <w:b/>
        </w:rPr>
        <w:t>Steuersatz</w:t>
      </w:r>
    </w:p>
    <w:p w:rsidR="001F0827" w:rsidRPr="00B42CBE" w:rsidRDefault="00AF6D94" w:rsidP="00FE189D">
      <w:pPr>
        <w:rPr>
          <w:rFonts w:ascii="Arial" w:hAnsi="Arial" w:cs="Arial"/>
        </w:rPr>
      </w:pPr>
      <w:r w:rsidRPr="00B42CBE">
        <w:rPr>
          <w:rFonts w:ascii="Arial" w:hAnsi="Arial" w:cs="Arial"/>
        </w:rPr>
        <w:t xml:space="preserve">(1) </w:t>
      </w:r>
      <w:r w:rsidR="001F0827" w:rsidRPr="00B42CBE">
        <w:rPr>
          <w:rFonts w:ascii="Arial" w:hAnsi="Arial" w:cs="Arial"/>
        </w:rPr>
        <w:t xml:space="preserve">Die Steuer beträgt jährlich </w:t>
      </w:r>
      <w:r w:rsidR="00DB2E71" w:rsidRPr="00B42CBE">
        <w:rPr>
          <w:rFonts w:ascii="Arial" w:hAnsi="Arial" w:cs="Arial"/>
        </w:rPr>
        <w:t xml:space="preserve">12 </w:t>
      </w:r>
      <w:r w:rsidR="001F0827" w:rsidRPr="00B42CBE">
        <w:rPr>
          <w:rFonts w:ascii="Arial" w:hAnsi="Arial" w:cs="Arial"/>
        </w:rPr>
        <w:t>v.H. der Bemessungsgrundlage (§3)</w:t>
      </w:r>
    </w:p>
    <w:p w:rsidR="00AF6D94" w:rsidRPr="00B42CBE" w:rsidRDefault="00FE189D" w:rsidP="00FE189D">
      <w:pPr>
        <w:rPr>
          <w:rFonts w:ascii="Arial" w:hAnsi="Arial" w:cs="Arial"/>
        </w:rPr>
      </w:pPr>
      <w:r w:rsidRPr="00B42CBE">
        <w:rPr>
          <w:rFonts w:ascii="Arial" w:hAnsi="Arial" w:cs="Arial"/>
        </w:rPr>
        <w:t>(2) In den Fällen des §</w:t>
      </w:r>
      <w:r w:rsidR="003A61DA">
        <w:rPr>
          <w:rFonts w:ascii="Arial" w:hAnsi="Arial" w:cs="Arial"/>
        </w:rPr>
        <w:t xml:space="preserve"> </w:t>
      </w:r>
      <w:r w:rsidRPr="00B42CBE">
        <w:rPr>
          <w:rFonts w:ascii="Arial" w:hAnsi="Arial" w:cs="Arial"/>
        </w:rPr>
        <w:t>5 Abs. 1 Satz 2 ermäßigt sich die Steuer auf den der Dauer der Steuerpflicht entsprechenden Teilbetrag.</w:t>
      </w:r>
    </w:p>
    <w:p w:rsidR="001F0827" w:rsidRPr="00B42CBE" w:rsidRDefault="001F0827" w:rsidP="001F0827">
      <w:pPr>
        <w:jc w:val="center"/>
        <w:rPr>
          <w:rFonts w:ascii="Arial" w:hAnsi="Arial" w:cs="Arial"/>
          <w:b/>
        </w:rPr>
      </w:pPr>
    </w:p>
    <w:p w:rsidR="00897513" w:rsidRPr="00B42CBE" w:rsidRDefault="00897513" w:rsidP="00AF6D94">
      <w:pPr>
        <w:jc w:val="center"/>
        <w:rPr>
          <w:rFonts w:ascii="Arial" w:hAnsi="Arial" w:cs="Arial"/>
          <w:b/>
        </w:rPr>
      </w:pPr>
      <w:r w:rsidRPr="00B42CBE">
        <w:rPr>
          <w:rFonts w:ascii="Arial" w:hAnsi="Arial" w:cs="Arial"/>
          <w:b/>
        </w:rPr>
        <w:t>§ 5</w:t>
      </w:r>
    </w:p>
    <w:p w:rsidR="00897513" w:rsidRPr="00B42CBE" w:rsidRDefault="00897513" w:rsidP="00AF6D94">
      <w:pPr>
        <w:jc w:val="center"/>
        <w:rPr>
          <w:rFonts w:ascii="Arial" w:hAnsi="Arial" w:cs="Arial"/>
          <w:b/>
        </w:rPr>
      </w:pPr>
      <w:r w:rsidRPr="00B42CBE">
        <w:rPr>
          <w:rFonts w:ascii="Arial" w:hAnsi="Arial" w:cs="Arial"/>
          <w:b/>
        </w:rPr>
        <w:t>Entstehung und Fälligkeit der Steuerschuld</w:t>
      </w:r>
    </w:p>
    <w:p w:rsidR="00A65F8F" w:rsidRPr="00B42CBE" w:rsidRDefault="00897513" w:rsidP="00A65F8F">
      <w:pPr>
        <w:spacing w:line="240" w:lineRule="atLeast"/>
        <w:jc w:val="both"/>
        <w:rPr>
          <w:rFonts w:ascii="Arial" w:hAnsi="Arial" w:cs="Arial"/>
        </w:rPr>
      </w:pPr>
      <w:r w:rsidRPr="00B42CBE">
        <w:rPr>
          <w:rFonts w:ascii="Arial" w:hAnsi="Arial" w:cs="Arial"/>
        </w:rPr>
        <w:t>(1) Die Steuerschuld für ein Kalenderjahr entsteht am 1. Januar</w:t>
      </w:r>
      <w:r w:rsidR="003A61DA">
        <w:rPr>
          <w:rFonts w:ascii="Arial" w:hAnsi="Arial" w:cs="Arial"/>
        </w:rPr>
        <w:t>.</w:t>
      </w:r>
      <w:r w:rsidRPr="00B42CBE">
        <w:rPr>
          <w:rFonts w:ascii="Arial" w:hAnsi="Arial" w:cs="Arial"/>
        </w:rPr>
        <w:t xml:space="preserve"> </w:t>
      </w:r>
      <w:r w:rsidR="00FE189D" w:rsidRPr="00B42CBE">
        <w:rPr>
          <w:rFonts w:ascii="Arial" w:hAnsi="Arial" w:cs="Arial"/>
        </w:rPr>
        <w:t xml:space="preserve">Wird eine Wohnung </w:t>
      </w:r>
      <w:r w:rsidRPr="00B42CBE">
        <w:rPr>
          <w:rFonts w:ascii="Arial" w:hAnsi="Arial" w:cs="Arial"/>
        </w:rPr>
        <w:t xml:space="preserve">erst nach dem 1. Januar </w:t>
      </w:r>
      <w:r w:rsidR="00FE189D" w:rsidRPr="00B42CBE">
        <w:rPr>
          <w:rFonts w:ascii="Arial" w:hAnsi="Arial" w:cs="Arial"/>
        </w:rPr>
        <w:t>bezogen,</w:t>
      </w:r>
      <w:r w:rsidRPr="00B42CBE">
        <w:rPr>
          <w:rFonts w:ascii="Arial" w:hAnsi="Arial" w:cs="Arial"/>
        </w:rPr>
        <w:t xml:space="preserve"> so entsteht die Steuer</w:t>
      </w:r>
      <w:r w:rsidR="00FE189D" w:rsidRPr="00B42CBE">
        <w:rPr>
          <w:rFonts w:ascii="Arial" w:hAnsi="Arial" w:cs="Arial"/>
        </w:rPr>
        <w:t>pflicht</w:t>
      </w:r>
      <w:r w:rsidRPr="00B42CBE">
        <w:rPr>
          <w:rFonts w:ascii="Arial" w:hAnsi="Arial" w:cs="Arial"/>
        </w:rPr>
        <w:t xml:space="preserve"> </w:t>
      </w:r>
      <w:r w:rsidR="00A65F8F" w:rsidRPr="00B42CBE">
        <w:rPr>
          <w:rFonts w:ascii="Arial" w:hAnsi="Arial" w:cs="Arial"/>
        </w:rPr>
        <w:t xml:space="preserve">mit dem </w:t>
      </w:r>
      <w:r w:rsidRPr="00B42CBE">
        <w:rPr>
          <w:rFonts w:ascii="Arial" w:hAnsi="Arial" w:cs="Arial"/>
        </w:rPr>
        <w:t xml:space="preserve">ersten Tag des </w:t>
      </w:r>
      <w:r w:rsidR="00A65F8F" w:rsidRPr="00B42CBE">
        <w:rPr>
          <w:rFonts w:ascii="Arial" w:hAnsi="Arial" w:cs="Arial"/>
        </w:rPr>
        <w:t xml:space="preserve">auf diesen Zeitpunkt </w:t>
      </w:r>
      <w:r w:rsidRPr="00B42CBE">
        <w:rPr>
          <w:rFonts w:ascii="Arial" w:hAnsi="Arial" w:cs="Arial"/>
        </w:rPr>
        <w:t xml:space="preserve">folgenden </w:t>
      </w:r>
      <w:r w:rsidR="00FE189D" w:rsidRPr="00B42CBE">
        <w:rPr>
          <w:rFonts w:ascii="Arial" w:hAnsi="Arial" w:cs="Arial"/>
        </w:rPr>
        <w:t>Monats</w:t>
      </w:r>
      <w:r w:rsidR="00A65F8F" w:rsidRPr="00B42CBE">
        <w:rPr>
          <w:rFonts w:ascii="Arial" w:hAnsi="Arial" w:cs="Arial"/>
        </w:rPr>
        <w:t>.</w:t>
      </w:r>
      <w:r w:rsidRPr="00B42CBE">
        <w:rPr>
          <w:rFonts w:ascii="Arial" w:hAnsi="Arial" w:cs="Arial"/>
        </w:rPr>
        <w:t xml:space="preserve"> </w:t>
      </w:r>
      <w:r w:rsidR="00A65F8F" w:rsidRPr="00B42CBE">
        <w:rPr>
          <w:rFonts w:ascii="Arial" w:hAnsi="Arial" w:cs="Arial"/>
        </w:rPr>
        <w:t>In dem Bescheid kann bestimmt werden, dass die Steuerfestsetzung auch für künftige Zeitabschnitte gilt, solange sich die Bemessungsgrundlagen und der Steuerbetrag nicht ändern.</w:t>
      </w:r>
    </w:p>
    <w:p w:rsidR="00897513" w:rsidRPr="00B42CBE" w:rsidRDefault="00897513" w:rsidP="00897513">
      <w:pPr>
        <w:rPr>
          <w:rFonts w:ascii="Arial" w:hAnsi="Arial" w:cs="Arial"/>
        </w:rPr>
      </w:pPr>
      <w:r w:rsidRPr="00B42CBE">
        <w:rPr>
          <w:rFonts w:ascii="Arial" w:hAnsi="Arial" w:cs="Arial"/>
        </w:rPr>
        <w:t xml:space="preserve"> </w:t>
      </w:r>
    </w:p>
    <w:p w:rsidR="00897513" w:rsidRPr="00B42CBE" w:rsidRDefault="00897513" w:rsidP="00897513">
      <w:pPr>
        <w:rPr>
          <w:rFonts w:ascii="Arial" w:hAnsi="Arial" w:cs="Arial"/>
          <w:strike/>
        </w:rPr>
      </w:pPr>
      <w:r w:rsidRPr="00B42CBE">
        <w:rPr>
          <w:rFonts w:ascii="Arial" w:hAnsi="Arial" w:cs="Arial"/>
        </w:rPr>
        <w:t xml:space="preserve">(2) Die Steuerpflicht </w:t>
      </w:r>
      <w:r w:rsidR="009F12EF" w:rsidRPr="00B42CBE">
        <w:rPr>
          <w:rFonts w:ascii="Arial" w:hAnsi="Arial" w:cs="Arial"/>
        </w:rPr>
        <w:t xml:space="preserve">endet </w:t>
      </w:r>
      <w:r w:rsidRPr="00B42CBE">
        <w:rPr>
          <w:rFonts w:ascii="Arial" w:hAnsi="Arial" w:cs="Arial"/>
        </w:rPr>
        <w:t xml:space="preserve">mit Ablauf des </w:t>
      </w:r>
      <w:r w:rsidR="009F12EF" w:rsidRPr="00B42CBE">
        <w:rPr>
          <w:rFonts w:ascii="Arial" w:hAnsi="Arial" w:cs="Arial"/>
        </w:rPr>
        <w:t>Kalendermonats</w:t>
      </w:r>
      <w:r w:rsidRPr="00B42CBE">
        <w:rPr>
          <w:rFonts w:ascii="Arial" w:hAnsi="Arial" w:cs="Arial"/>
        </w:rPr>
        <w:t xml:space="preserve">, in dem </w:t>
      </w:r>
      <w:r w:rsidR="009F12EF" w:rsidRPr="00B42CBE">
        <w:rPr>
          <w:rFonts w:ascii="Arial" w:hAnsi="Arial" w:cs="Arial"/>
        </w:rPr>
        <w:t xml:space="preserve">der Steuerschuldner die Zweitwohnung nicht mehr innehat. </w:t>
      </w:r>
      <w:r w:rsidRPr="00B42CBE">
        <w:rPr>
          <w:rFonts w:ascii="Arial" w:hAnsi="Arial" w:cs="Arial"/>
          <w:strike/>
        </w:rPr>
        <w:t xml:space="preserve"> </w:t>
      </w:r>
    </w:p>
    <w:p w:rsidR="009F12EF" w:rsidRPr="00B42CBE" w:rsidRDefault="009F12EF" w:rsidP="00897513">
      <w:pPr>
        <w:rPr>
          <w:rFonts w:ascii="Arial" w:hAnsi="Arial" w:cs="Arial"/>
        </w:rPr>
      </w:pPr>
    </w:p>
    <w:p w:rsidR="0091580F" w:rsidRPr="00B42CBE" w:rsidRDefault="00897513" w:rsidP="0091580F">
      <w:pPr>
        <w:spacing w:line="240" w:lineRule="atLeast"/>
        <w:jc w:val="both"/>
        <w:rPr>
          <w:rFonts w:ascii="Arial" w:hAnsi="Arial" w:cs="Arial"/>
        </w:rPr>
      </w:pPr>
      <w:r w:rsidRPr="00B42CBE">
        <w:rPr>
          <w:rFonts w:ascii="Arial" w:hAnsi="Arial" w:cs="Arial"/>
        </w:rPr>
        <w:t xml:space="preserve">(3) Die Steuer wird einen Monat nach </w:t>
      </w:r>
      <w:r w:rsidR="009F12EF" w:rsidRPr="00B42CBE">
        <w:rPr>
          <w:rFonts w:ascii="Arial" w:hAnsi="Arial" w:cs="Arial"/>
        </w:rPr>
        <w:t>Bekanntgabe des Steuerbescheides fällig</w:t>
      </w:r>
      <w:r w:rsidR="0091580F" w:rsidRPr="00B42CBE">
        <w:rPr>
          <w:rFonts w:ascii="Arial" w:hAnsi="Arial" w:cs="Arial"/>
        </w:rPr>
        <w:t xml:space="preserve">. Bis zur Bekanntgabe eines neuen Steuerbescheides ist die Steuer jeweils zum </w:t>
      </w:r>
      <w:r w:rsidR="007975AC" w:rsidRPr="00B42CBE">
        <w:rPr>
          <w:rFonts w:ascii="Arial" w:hAnsi="Arial" w:cs="Arial"/>
        </w:rPr>
        <w:t>01.07. e</w:t>
      </w:r>
      <w:r w:rsidR="0091580F" w:rsidRPr="00B42CBE">
        <w:rPr>
          <w:rFonts w:ascii="Arial" w:hAnsi="Arial" w:cs="Arial"/>
        </w:rPr>
        <w:t>ines jeden Jahres fällig und ohne Aufforderung zu entrichten.</w:t>
      </w:r>
    </w:p>
    <w:p w:rsidR="009F12EF" w:rsidRPr="00B42CBE" w:rsidRDefault="009F12EF" w:rsidP="00897513">
      <w:pPr>
        <w:rPr>
          <w:rFonts w:ascii="Arial" w:hAnsi="Arial" w:cs="Arial"/>
        </w:rPr>
      </w:pPr>
    </w:p>
    <w:p w:rsidR="00897513" w:rsidRPr="00B42CBE" w:rsidRDefault="00897513" w:rsidP="00897513">
      <w:pPr>
        <w:rPr>
          <w:rFonts w:ascii="Arial" w:hAnsi="Arial" w:cs="Arial"/>
        </w:rPr>
      </w:pPr>
      <w:r w:rsidRPr="00B42CBE">
        <w:rPr>
          <w:rFonts w:ascii="Arial" w:hAnsi="Arial" w:cs="Arial"/>
        </w:rPr>
        <w:t xml:space="preserve">(4) In den Fällen des Abs. 2 ist die zuviel bezahlte Steuer auf Antrag zu erstatten. </w:t>
      </w:r>
    </w:p>
    <w:p w:rsidR="009F12EF" w:rsidRPr="00B42CBE" w:rsidRDefault="009F12EF" w:rsidP="00897513">
      <w:pPr>
        <w:rPr>
          <w:rFonts w:ascii="Arial" w:hAnsi="Arial" w:cs="Arial"/>
        </w:rPr>
      </w:pPr>
    </w:p>
    <w:p w:rsidR="00897513" w:rsidRPr="00B42CBE" w:rsidRDefault="00897513" w:rsidP="009F12EF">
      <w:pPr>
        <w:jc w:val="center"/>
        <w:rPr>
          <w:rFonts w:ascii="Arial" w:hAnsi="Arial" w:cs="Arial"/>
          <w:b/>
        </w:rPr>
      </w:pPr>
      <w:r w:rsidRPr="00B42CBE">
        <w:rPr>
          <w:rFonts w:ascii="Arial" w:hAnsi="Arial" w:cs="Arial"/>
          <w:b/>
        </w:rPr>
        <w:t>§ 6</w:t>
      </w:r>
    </w:p>
    <w:p w:rsidR="00897513" w:rsidRPr="00B42CBE" w:rsidRDefault="00897513" w:rsidP="009F12EF">
      <w:pPr>
        <w:jc w:val="center"/>
        <w:rPr>
          <w:rFonts w:ascii="Arial" w:hAnsi="Arial" w:cs="Arial"/>
          <w:b/>
        </w:rPr>
      </w:pPr>
      <w:r w:rsidRPr="00B42CBE">
        <w:rPr>
          <w:rFonts w:ascii="Arial" w:hAnsi="Arial" w:cs="Arial"/>
          <w:b/>
        </w:rPr>
        <w:t>Anzeigepflicht</w:t>
      </w:r>
    </w:p>
    <w:p w:rsidR="007975AC" w:rsidRPr="00B42CBE" w:rsidRDefault="007975AC" w:rsidP="007975AC">
      <w:pPr>
        <w:spacing w:line="240" w:lineRule="atLeast"/>
        <w:jc w:val="both"/>
        <w:rPr>
          <w:rFonts w:ascii="Arial" w:hAnsi="Arial" w:cs="Arial"/>
        </w:rPr>
      </w:pPr>
      <w:r w:rsidRPr="00B42CBE">
        <w:rPr>
          <w:rFonts w:ascii="Arial" w:hAnsi="Arial" w:cs="Arial"/>
        </w:rPr>
        <w:t>(1) Wer im Gemeindegebiet eine Zweitwohnung bezieht, hat der Gemeindeverwaltung dies innerhalb einer Woche nach dem Einzug anzuzeigen.</w:t>
      </w:r>
    </w:p>
    <w:p w:rsidR="007975AC" w:rsidRPr="00B42CBE" w:rsidRDefault="007975AC" w:rsidP="007975AC">
      <w:pPr>
        <w:spacing w:line="240" w:lineRule="atLeast"/>
        <w:jc w:val="both"/>
        <w:rPr>
          <w:rFonts w:ascii="Arial" w:hAnsi="Arial" w:cs="Arial"/>
        </w:rPr>
      </w:pPr>
    </w:p>
    <w:p w:rsidR="007975AC" w:rsidRPr="00B42CBE" w:rsidRDefault="007975AC" w:rsidP="007975AC">
      <w:pPr>
        <w:spacing w:line="240" w:lineRule="atLeast"/>
        <w:jc w:val="both"/>
        <w:rPr>
          <w:rFonts w:ascii="Arial" w:hAnsi="Arial" w:cs="Arial"/>
        </w:rPr>
      </w:pPr>
      <w:r w:rsidRPr="00B42CBE">
        <w:rPr>
          <w:rFonts w:ascii="Arial" w:hAnsi="Arial" w:cs="Arial"/>
        </w:rPr>
        <w:t>(2) Endet die Wohnungshaltung, so gilt die Vorschrift des Abs. 1 entsprechend.</w:t>
      </w:r>
    </w:p>
    <w:p w:rsidR="007975AC" w:rsidRPr="00B42CBE" w:rsidRDefault="007975AC" w:rsidP="007975AC">
      <w:pPr>
        <w:spacing w:line="240" w:lineRule="atLeast"/>
        <w:jc w:val="both"/>
        <w:rPr>
          <w:rFonts w:ascii="Arial" w:hAnsi="Arial" w:cs="Arial"/>
        </w:rPr>
      </w:pPr>
    </w:p>
    <w:p w:rsidR="007975AC" w:rsidRPr="00B42CBE" w:rsidRDefault="007975AC" w:rsidP="007975AC">
      <w:pPr>
        <w:spacing w:line="240" w:lineRule="atLeast"/>
        <w:jc w:val="both"/>
        <w:rPr>
          <w:rFonts w:ascii="Arial" w:hAnsi="Arial" w:cs="Arial"/>
        </w:rPr>
      </w:pPr>
      <w:r w:rsidRPr="00B42CBE">
        <w:rPr>
          <w:rFonts w:ascii="Arial" w:hAnsi="Arial" w:cs="Arial"/>
        </w:rPr>
        <w:t xml:space="preserve">(3) Der Inhaber einer Zweitwohnung ist verpflichtet, die für die Höhe der Steuer maßgeblichen Veränderungen der Gemeinde unverzüglich anzuzeigen.  </w:t>
      </w:r>
    </w:p>
    <w:p w:rsidR="007975AC" w:rsidRPr="00B42CBE" w:rsidRDefault="007975AC" w:rsidP="007975AC">
      <w:pPr>
        <w:spacing w:line="240" w:lineRule="atLeast"/>
        <w:jc w:val="both"/>
        <w:rPr>
          <w:rFonts w:ascii="Arial" w:hAnsi="Arial" w:cs="Arial"/>
        </w:rPr>
      </w:pPr>
    </w:p>
    <w:p w:rsidR="009F12EF" w:rsidRPr="00B42CBE" w:rsidRDefault="009F12EF" w:rsidP="00897513">
      <w:pPr>
        <w:rPr>
          <w:rFonts w:ascii="Arial" w:hAnsi="Arial" w:cs="Arial"/>
          <w:strike/>
        </w:rPr>
      </w:pPr>
    </w:p>
    <w:p w:rsidR="009F12EF" w:rsidRPr="00B42CBE" w:rsidRDefault="009F12EF" w:rsidP="009F12EF">
      <w:pPr>
        <w:jc w:val="center"/>
        <w:rPr>
          <w:rFonts w:ascii="Arial" w:hAnsi="Arial" w:cs="Arial"/>
          <w:b/>
        </w:rPr>
      </w:pPr>
      <w:r w:rsidRPr="00B42CBE">
        <w:rPr>
          <w:rFonts w:ascii="Arial" w:hAnsi="Arial" w:cs="Arial"/>
          <w:b/>
        </w:rPr>
        <w:t xml:space="preserve">§ 7 </w:t>
      </w:r>
    </w:p>
    <w:p w:rsidR="00897513" w:rsidRPr="00B42CBE" w:rsidRDefault="009F12EF" w:rsidP="009F12EF">
      <w:pPr>
        <w:jc w:val="center"/>
        <w:rPr>
          <w:rFonts w:ascii="Arial" w:hAnsi="Arial" w:cs="Arial"/>
          <w:b/>
        </w:rPr>
      </w:pPr>
      <w:r w:rsidRPr="00B42CBE">
        <w:rPr>
          <w:rFonts w:ascii="Arial" w:hAnsi="Arial" w:cs="Arial"/>
          <w:b/>
        </w:rPr>
        <w:t>Ordnungswidrigkeiten</w:t>
      </w:r>
    </w:p>
    <w:p w:rsidR="009F12EF" w:rsidRPr="00B42CBE" w:rsidRDefault="009F12EF" w:rsidP="009F12EF">
      <w:pPr>
        <w:rPr>
          <w:rFonts w:ascii="Arial" w:hAnsi="Arial" w:cs="Arial"/>
        </w:rPr>
      </w:pPr>
      <w:r w:rsidRPr="00B42CBE">
        <w:rPr>
          <w:rFonts w:ascii="Arial" w:hAnsi="Arial" w:cs="Arial"/>
        </w:rPr>
        <w:t xml:space="preserve">Ordnungswidrig i.S. von § 8 Abs. 2 Nr. 2 des Kommunalabgabengesetzes handelt, wer </w:t>
      </w:r>
      <w:r w:rsidR="00B50D0B" w:rsidRPr="00B42CBE">
        <w:rPr>
          <w:rFonts w:ascii="Arial" w:hAnsi="Arial" w:cs="Arial"/>
        </w:rPr>
        <w:t>vorsätzlich</w:t>
      </w:r>
      <w:r w:rsidRPr="00B42CBE">
        <w:rPr>
          <w:rFonts w:ascii="Arial" w:hAnsi="Arial" w:cs="Arial"/>
        </w:rPr>
        <w:t xml:space="preserve"> oder leichtfertig den Anzeigepflichten nach § 6 dieser Satzung nicht nachkommt.</w:t>
      </w:r>
    </w:p>
    <w:p w:rsidR="009F12EF" w:rsidRPr="00B42CBE" w:rsidRDefault="009F12EF" w:rsidP="009F12EF">
      <w:pPr>
        <w:rPr>
          <w:rFonts w:ascii="Arial" w:hAnsi="Arial" w:cs="Arial"/>
        </w:rPr>
      </w:pPr>
    </w:p>
    <w:p w:rsidR="00897513" w:rsidRPr="00B42CBE" w:rsidRDefault="00B50D0B" w:rsidP="009F12EF">
      <w:pPr>
        <w:jc w:val="center"/>
        <w:rPr>
          <w:rFonts w:ascii="Arial" w:hAnsi="Arial" w:cs="Arial"/>
          <w:b/>
        </w:rPr>
      </w:pPr>
      <w:r w:rsidRPr="00B42CBE">
        <w:rPr>
          <w:rFonts w:ascii="Arial" w:hAnsi="Arial" w:cs="Arial"/>
          <w:b/>
        </w:rPr>
        <w:t>§ 8</w:t>
      </w:r>
    </w:p>
    <w:p w:rsidR="00897513" w:rsidRPr="00B42CBE" w:rsidRDefault="00897513" w:rsidP="009F12EF">
      <w:pPr>
        <w:jc w:val="center"/>
        <w:rPr>
          <w:rFonts w:ascii="Arial" w:hAnsi="Arial" w:cs="Arial"/>
          <w:b/>
        </w:rPr>
      </w:pPr>
      <w:r w:rsidRPr="00B42CBE">
        <w:rPr>
          <w:rFonts w:ascii="Arial" w:hAnsi="Arial" w:cs="Arial"/>
          <w:b/>
        </w:rPr>
        <w:t>Inkrafttreten</w:t>
      </w:r>
    </w:p>
    <w:p w:rsidR="007975AC" w:rsidRPr="00B42CBE" w:rsidRDefault="00D92CF8" w:rsidP="00897513">
      <w:pPr>
        <w:rPr>
          <w:rFonts w:ascii="Arial" w:hAnsi="Arial" w:cs="Arial"/>
        </w:rPr>
      </w:pPr>
      <w:r w:rsidRPr="00B47040">
        <w:rPr>
          <w:rFonts w:ascii="Arial" w:hAnsi="Arial" w:cs="Arial"/>
        </w:rPr>
        <w:t xml:space="preserve">Diese </w:t>
      </w:r>
      <w:r>
        <w:rPr>
          <w:rFonts w:ascii="Arial" w:hAnsi="Arial" w:cs="Arial"/>
        </w:rPr>
        <w:t>Zweitwohnungs</w:t>
      </w:r>
      <w:r w:rsidRPr="00B47040">
        <w:rPr>
          <w:rFonts w:ascii="Arial" w:hAnsi="Arial" w:cs="Arial"/>
        </w:rPr>
        <w:t>steuersatzung tritt am 01.01.201</w:t>
      </w:r>
      <w:r>
        <w:rPr>
          <w:rFonts w:ascii="Arial" w:hAnsi="Arial" w:cs="Arial"/>
        </w:rPr>
        <w:t>7</w:t>
      </w:r>
      <w:r w:rsidRPr="00B47040">
        <w:rPr>
          <w:rFonts w:ascii="Arial" w:hAnsi="Arial" w:cs="Arial"/>
        </w:rPr>
        <w:t xml:space="preserve"> in Kraft und ersetzt ab diesem Zeitpunkt die Satzung über die Erhebung einer </w:t>
      </w:r>
      <w:r>
        <w:rPr>
          <w:rFonts w:ascii="Arial" w:hAnsi="Arial" w:cs="Arial"/>
        </w:rPr>
        <w:t>Zweitwohnungs</w:t>
      </w:r>
      <w:r w:rsidRPr="00B47040">
        <w:rPr>
          <w:rFonts w:ascii="Arial" w:hAnsi="Arial" w:cs="Arial"/>
        </w:rPr>
        <w:t xml:space="preserve">steuer vom </w:t>
      </w:r>
      <w:r>
        <w:rPr>
          <w:rFonts w:ascii="Arial" w:hAnsi="Arial" w:cs="Arial"/>
        </w:rPr>
        <w:t>29.02</w:t>
      </w:r>
      <w:r w:rsidRPr="00B47040">
        <w:rPr>
          <w:rFonts w:ascii="Arial" w:hAnsi="Arial" w:cs="Arial"/>
        </w:rPr>
        <w:t>.</w:t>
      </w:r>
      <w:r>
        <w:rPr>
          <w:rFonts w:ascii="Arial" w:hAnsi="Arial" w:cs="Arial"/>
        </w:rPr>
        <w:t>1984</w:t>
      </w:r>
      <w:r w:rsidRPr="00B47040">
        <w:rPr>
          <w:rFonts w:ascii="Arial" w:hAnsi="Arial" w:cs="Arial"/>
        </w:rPr>
        <w:t>, inklusive aller Änderungen.</w:t>
      </w:r>
    </w:p>
    <w:p w:rsidR="00D92CF8" w:rsidRDefault="00D92CF8" w:rsidP="00897513">
      <w:pPr>
        <w:rPr>
          <w:rFonts w:ascii="Arial" w:hAnsi="Arial" w:cs="Arial"/>
        </w:rPr>
      </w:pPr>
    </w:p>
    <w:p w:rsidR="00D92CF8" w:rsidRDefault="00D92CF8" w:rsidP="00897513">
      <w:pPr>
        <w:rPr>
          <w:rFonts w:ascii="Arial" w:hAnsi="Arial" w:cs="Arial"/>
        </w:rPr>
      </w:pPr>
    </w:p>
    <w:p w:rsidR="00897513" w:rsidRPr="00B42CBE" w:rsidRDefault="00897513" w:rsidP="00897513">
      <w:pPr>
        <w:rPr>
          <w:rFonts w:ascii="Arial" w:hAnsi="Arial" w:cs="Arial"/>
        </w:rPr>
      </w:pPr>
      <w:r w:rsidRPr="00B42CBE">
        <w:rPr>
          <w:rFonts w:ascii="Arial" w:hAnsi="Arial" w:cs="Arial"/>
        </w:rPr>
        <w:t xml:space="preserve">Auggen, </w:t>
      </w:r>
      <w:r w:rsidR="007975AC" w:rsidRPr="00B42CBE">
        <w:rPr>
          <w:rFonts w:ascii="Arial" w:hAnsi="Arial" w:cs="Arial"/>
        </w:rPr>
        <w:t>14.12.2016</w:t>
      </w:r>
    </w:p>
    <w:p w:rsidR="007975AC" w:rsidRPr="00B42CBE" w:rsidRDefault="007975AC" w:rsidP="00897513">
      <w:pPr>
        <w:rPr>
          <w:rFonts w:ascii="Arial" w:hAnsi="Arial" w:cs="Arial"/>
        </w:rPr>
      </w:pPr>
    </w:p>
    <w:p w:rsidR="00897513" w:rsidRPr="00B42CBE" w:rsidRDefault="00897513" w:rsidP="00897513">
      <w:pPr>
        <w:rPr>
          <w:rFonts w:ascii="Arial" w:hAnsi="Arial" w:cs="Arial"/>
        </w:rPr>
      </w:pPr>
      <w:r w:rsidRPr="00B42CBE">
        <w:rPr>
          <w:rFonts w:ascii="Arial" w:hAnsi="Arial" w:cs="Arial"/>
        </w:rPr>
        <w:t xml:space="preserve"> </w:t>
      </w:r>
    </w:p>
    <w:p w:rsidR="00897513" w:rsidRPr="00B42CBE" w:rsidRDefault="00897513" w:rsidP="00897513">
      <w:pPr>
        <w:rPr>
          <w:rFonts w:ascii="Arial" w:hAnsi="Arial" w:cs="Arial"/>
        </w:rPr>
      </w:pPr>
      <w:r w:rsidRPr="00B42CBE">
        <w:rPr>
          <w:rFonts w:ascii="Arial" w:hAnsi="Arial" w:cs="Arial"/>
        </w:rPr>
        <w:t xml:space="preserve">gez. </w:t>
      </w:r>
      <w:r w:rsidR="00B50D0B" w:rsidRPr="00B42CBE">
        <w:rPr>
          <w:rFonts w:ascii="Arial" w:hAnsi="Arial" w:cs="Arial"/>
        </w:rPr>
        <w:t>Deutschmann</w:t>
      </w:r>
      <w:r w:rsidR="007975AC" w:rsidRPr="00B42CBE">
        <w:rPr>
          <w:rFonts w:ascii="Arial" w:hAnsi="Arial" w:cs="Arial"/>
        </w:rPr>
        <w:t xml:space="preserve"> , </w:t>
      </w:r>
      <w:r w:rsidRPr="00B42CBE">
        <w:rPr>
          <w:rFonts w:ascii="Arial" w:hAnsi="Arial" w:cs="Arial"/>
        </w:rPr>
        <w:t xml:space="preserve">Bürgermeister </w:t>
      </w:r>
    </w:p>
    <w:p w:rsidR="00B42CBE" w:rsidRDefault="00B42CBE" w:rsidP="00B42CBE">
      <w:pPr>
        <w:pStyle w:val="Default"/>
        <w:rPr>
          <w:b/>
          <w:bCs/>
          <w:sz w:val="22"/>
          <w:szCs w:val="22"/>
        </w:rPr>
      </w:pPr>
    </w:p>
    <w:p w:rsidR="00B42CBE" w:rsidRDefault="00B42CBE" w:rsidP="00B42CBE">
      <w:pPr>
        <w:pStyle w:val="Default"/>
        <w:rPr>
          <w:b/>
          <w:bCs/>
          <w:sz w:val="22"/>
          <w:szCs w:val="22"/>
        </w:rPr>
      </w:pPr>
    </w:p>
    <w:p w:rsidR="00B42CBE" w:rsidRPr="00B42CBE" w:rsidRDefault="00B42CBE" w:rsidP="00B42CBE">
      <w:pPr>
        <w:pStyle w:val="Default"/>
        <w:rPr>
          <w:sz w:val="22"/>
          <w:szCs w:val="22"/>
        </w:rPr>
      </w:pPr>
      <w:r w:rsidRPr="00B42CBE">
        <w:rPr>
          <w:b/>
          <w:bCs/>
          <w:sz w:val="22"/>
          <w:szCs w:val="22"/>
        </w:rPr>
        <w:t xml:space="preserve">Hinweis: </w:t>
      </w:r>
    </w:p>
    <w:p w:rsidR="00B42CBE" w:rsidRPr="00B42CBE" w:rsidRDefault="00B42CBE" w:rsidP="00B42CBE">
      <w:pPr>
        <w:rPr>
          <w:rFonts w:ascii="Arial" w:hAnsi="Arial" w:cs="Arial"/>
        </w:rPr>
      </w:pPr>
      <w:r w:rsidRPr="00B42CBE">
        <w:rPr>
          <w:rFonts w:ascii="Arial" w:hAnsi="Arial" w:cs="Arial"/>
        </w:rPr>
        <w:t>Eine etwaige Verletzung von Verfahrens- oder Formvorschriften der Gemeindeordnung für Baden-Württemberg (GemO) oder aufgrund der GemO beim Zustandekommen dieser Satzung wird nach § 4 Abs. GemO unbeachtlich, wenn sie nicht schriftlich innerhalb eines Jahres seit der Bekanntmachung dieser Satzung gegenüber der Gemeinde geltend gemacht worden ist; der Sachverhalt, der die Verletzung begründen soll, ist zu bezeichnen. Dies gilt nicht, wenn die Vorschriften über die Öffentlichkeit der Sitzung, die Genehmigung oder die Bekanntmachung der Satzung verletzt worden sind.</w:t>
      </w:r>
    </w:p>
    <w:sectPr w:rsidR="00B42CBE" w:rsidRPr="00B42CBE" w:rsidSect="00D92CF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13"/>
    <w:rsid w:val="000D5AF5"/>
    <w:rsid w:val="00130818"/>
    <w:rsid w:val="001F0827"/>
    <w:rsid w:val="001F3ECB"/>
    <w:rsid w:val="002E34AE"/>
    <w:rsid w:val="003A61DA"/>
    <w:rsid w:val="004404B6"/>
    <w:rsid w:val="004D6532"/>
    <w:rsid w:val="005515B2"/>
    <w:rsid w:val="007975AC"/>
    <w:rsid w:val="00835795"/>
    <w:rsid w:val="00897513"/>
    <w:rsid w:val="0091580F"/>
    <w:rsid w:val="009F12EF"/>
    <w:rsid w:val="00A65F8F"/>
    <w:rsid w:val="00AF6D94"/>
    <w:rsid w:val="00B177EB"/>
    <w:rsid w:val="00B42CBE"/>
    <w:rsid w:val="00B50D0B"/>
    <w:rsid w:val="00BC10F3"/>
    <w:rsid w:val="00BF48C6"/>
    <w:rsid w:val="00D92CF8"/>
    <w:rsid w:val="00DB2E71"/>
    <w:rsid w:val="00DE6DDD"/>
    <w:rsid w:val="00E46F2B"/>
    <w:rsid w:val="00FE1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E34A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Listenabsatz">
    <w:name w:val="List Paragraph"/>
    <w:basedOn w:val="Standard"/>
    <w:uiPriority w:val="34"/>
    <w:qFormat/>
    <w:rsid w:val="00835795"/>
    <w:pPr>
      <w:ind w:left="720"/>
      <w:contextualSpacing/>
    </w:pPr>
  </w:style>
  <w:style w:type="paragraph" w:customStyle="1" w:styleId="Default">
    <w:name w:val="Default"/>
    <w:rsid w:val="00B42CBE"/>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E34A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Listenabsatz">
    <w:name w:val="List Paragraph"/>
    <w:basedOn w:val="Standard"/>
    <w:uiPriority w:val="34"/>
    <w:qFormat/>
    <w:rsid w:val="00835795"/>
    <w:pPr>
      <w:ind w:left="720"/>
      <w:contextualSpacing/>
    </w:pPr>
  </w:style>
  <w:style w:type="paragraph" w:customStyle="1" w:styleId="Default">
    <w:name w:val="Default"/>
    <w:rsid w:val="00B42CB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Seemann</dc:creator>
  <cp:lastModifiedBy>Jochen Weber</cp:lastModifiedBy>
  <cp:revision>9</cp:revision>
  <cp:lastPrinted>2016-11-22T15:09:00Z</cp:lastPrinted>
  <dcterms:created xsi:type="dcterms:W3CDTF">2016-11-22T13:54:00Z</dcterms:created>
  <dcterms:modified xsi:type="dcterms:W3CDTF">2016-12-06T08:18:00Z</dcterms:modified>
</cp:coreProperties>
</file>